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right="-23"/>
        <w:jc w:val="left"/>
        <w:rPr>
          <w:rFonts w:eastAsia="方正楷体简体"/>
          <w:b/>
          <w:bCs/>
          <w:w w:val="98"/>
          <w:sz w:val="15"/>
          <w:szCs w:val="15"/>
          <w:u w:val="wave"/>
        </w:rPr>
      </w:pPr>
      <w:r>
        <w:rPr>
          <w:rFonts w:hint="eastAsia" w:eastAsia="方正黑体简体"/>
          <w:snapToGrid w:val="0"/>
          <w:w w:val="96"/>
          <w:kern w:val="0"/>
          <w:sz w:val="28"/>
          <w:szCs w:val="28"/>
        </w:rPr>
        <w:t>“双百行动”专项研究方向指南</w:t>
      </w:r>
    </w:p>
    <w:p>
      <w:pPr>
        <w:widowControl/>
        <w:spacing w:line="580" w:lineRule="exact"/>
        <w:jc w:val="center"/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widowControl/>
        <w:spacing w:line="58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科研处发改局共建项目选题</w:t>
      </w:r>
    </w:p>
    <w:p>
      <w:pPr>
        <w:widowControl/>
        <w:spacing w:line="58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ind w:firstLine="640" w:firstLineChars="200"/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收集、梳理国家、省级符合南澳经济社会发展的现行政策并进行汇总分析；</w:t>
      </w:r>
      <w:bookmarkStart w:id="0" w:name="_GoBack"/>
      <w:bookmarkEnd w:id="0"/>
    </w:p>
    <w:p>
      <w:pPr>
        <w:widowControl/>
        <w:spacing w:line="560" w:lineRule="exact"/>
        <w:ind w:firstLine="640" w:firstLineChars="200"/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围绕南澳县国民经济、社会发展中的全局性、战略性、前瞻性、长期性以及热点、难点问题研究，为</w:t>
      </w:r>
      <w:r>
        <w:rPr>
          <w:rFonts w:hint="eastAsia"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南澳</w:t>
      </w:r>
      <w:r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县委、县政府提供政策建议和咨询意见，参与或组织对各镇、管委拟定的发展思路进行研究和提出意见建议；</w:t>
      </w:r>
    </w:p>
    <w:p>
      <w:pPr>
        <w:widowControl/>
        <w:spacing w:line="560" w:lineRule="exact"/>
        <w:ind w:firstLine="640" w:firstLineChars="200"/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</w:t>
      </w:r>
      <w:r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研究南澳县国民经济的发展动态，分析经济形势，对宏观经济政策的综合运用提出意见和建议；</w:t>
      </w:r>
    </w:p>
    <w:p>
      <w:pPr>
        <w:widowControl/>
        <w:spacing w:line="560" w:lineRule="exact"/>
        <w:ind w:firstLine="640" w:firstLineChars="200"/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</w:t>
      </w:r>
      <w:r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研究南澳县产业经济发展和产业政策，对产业机构、投资结构、企业组织结构、国有企业的发展壮大，对国民经济发展的技术选择、技术创新和国有经济发展政策提供咨询意见和建议；</w:t>
      </w:r>
    </w:p>
    <w:p>
      <w:pPr>
        <w:widowControl/>
        <w:spacing w:line="560" w:lineRule="exact"/>
        <w:ind w:firstLine="640" w:firstLineChars="200"/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5.</w:t>
      </w:r>
      <w:r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研究南澳县农业和农村经济结构、农村集体经济和社会管理及城乡统筹发展问题；</w:t>
      </w:r>
    </w:p>
    <w:p>
      <w:pPr>
        <w:widowControl/>
        <w:spacing w:line="560" w:lineRule="exact"/>
        <w:ind w:firstLine="640" w:firstLineChars="200"/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6.</w:t>
      </w:r>
      <w:r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研究南澳县国民经济和社会发展中的人力资源开发、收入分配与社会保障政策和自然资源的合理开发与利用、生态平衡与环境保护政策；</w:t>
      </w:r>
    </w:p>
    <w:p>
      <w:pPr>
        <w:widowControl/>
        <w:spacing w:line="560" w:lineRule="exact"/>
        <w:ind w:firstLine="640" w:firstLineChars="200"/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7.</w:t>
      </w:r>
      <w:r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对南澳县重大经济社会政策方案及实施效果进行评估，进行国家重大方针政策解读工作，介绍先进地区经济社会发展政策运用及经验；</w:t>
      </w:r>
    </w:p>
    <w:p>
      <w:pPr>
        <w:widowControl/>
        <w:spacing w:line="560" w:lineRule="exact"/>
        <w:ind w:firstLine="640" w:firstLineChars="200"/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8.</w:t>
      </w:r>
      <w:r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收集、分析与</w:t>
      </w:r>
      <w:r>
        <w:rPr>
          <w:rFonts w:hint="eastAsia"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南澳县</w:t>
      </w:r>
      <w:r>
        <w:rPr>
          <w:rFonts w:eastAsia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国民经济发展有关的国内外县际有关的信息资料。</w:t>
      </w:r>
    </w:p>
    <w:sectPr>
      <w:footerReference r:id="rId5" w:type="first"/>
      <w:footerReference r:id="rId3" w:type="default"/>
      <w:footerReference r:id="rId4" w:type="even"/>
      <w:pgSz w:w="11906" w:h="16838"/>
      <w:pgMar w:top="1588" w:right="1361" w:bottom="1247" w:left="136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91998435-B650-409F-ABD4-8D1A1C569D3B}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黑体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3E912F2F-879C-462C-9452-C5EE5EA2AC43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189F2CC0-A5DB-43DA-B259-96F577FD1469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eastAsiaTheme="minorEastAsia"/>
        <w:sz w:val="21"/>
        <w:szCs w:val="28"/>
      </w:rPr>
    </w:pPr>
    <w:r>
      <w:rPr>
        <w:rFonts w:hint="eastAsia" w:eastAsiaTheme="minorEastAsia"/>
        <w:sz w:val="21"/>
        <w:szCs w:val="28"/>
      </w:rPr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eastAsiaTheme="minorEastAsia"/>
        <w:sz w:val="28"/>
        <w:szCs w:val="28"/>
      </w:rPr>
    </w:pPr>
    <w:r>
      <w:rPr>
        <w:rFonts w:eastAsiaTheme="minorEastAsia"/>
        <w:sz w:val="28"/>
        <w:szCs w:val="2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eastAsiaTheme="minorEastAsia"/>
        <w:sz w:val="28"/>
        <w:szCs w:val="28"/>
      </w:rPr>
    </w:pPr>
    <w:r>
      <w:rPr>
        <w:rFonts w:hint="eastAsia" w:eastAsiaTheme="minorEastAsia"/>
        <w:sz w:val="28"/>
        <w:szCs w:val="28"/>
      </w:rPr>
      <w:t>1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mNGFmODc0NDhiMDk1ZGZkOTE2OWNkNTkxMDg3OTYifQ=="/>
  </w:docVars>
  <w:rsids>
    <w:rsidRoot w:val="00661DB0"/>
    <w:rsid w:val="000017C3"/>
    <w:rsid w:val="00012A55"/>
    <w:rsid w:val="00015B7D"/>
    <w:rsid w:val="000309CC"/>
    <w:rsid w:val="00042C9B"/>
    <w:rsid w:val="00044B8F"/>
    <w:rsid w:val="00047F2B"/>
    <w:rsid w:val="00056DED"/>
    <w:rsid w:val="000B4F38"/>
    <w:rsid w:val="000B51E5"/>
    <w:rsid w:val="000C5F5A"/>
    <w:rsid w:val="000E221F"/>
    <w:rsid w:val="000F183F"/>
    <w:rsid w:val="00131A4B"/>
    <w:rsid w:val="001435F8"/>
    <w:rsid w:val="0015221E"/>
    <w:rsid w:val="00157E27"/>
    <w:rsid w:val="00171E0E"/>
    <w:rsid w:val="00183709"/>
    <w:rsid w:val="00190439"/>
    <w:rsid w:val="00191842"/>
    <w:rsid w:val="001A0FB9"/>
    <w:rsid w:val="001D026F"/>
    <w:rsid w:val="00207BC7"/>
    <w:rsid w:val="00214C4D"/>
    <w:rsid w:val="00221E54"/>
    <w:rsid w:val="00226183"/>
    <w:rsid w:val="00226299"/>
    <w:rsid w:val="0023234B"/>
    <w:rsid w:val="002418B5"/>
    <w:rsid w:val="002546FB"/>
    <w:rsid w:val="002656BD"/>
    <w:rsid w:val="00270A51"/>
    <w:rsid w:val="002842EC"/>
    <w:rsid w:val="0028576F"/>
    <w:rsid w:val="00297A03"/>
    <w:rsid w:val="002A4AF9"/>
    <w:rsid w:val="002B0FB9"/>
    <w:rsid w:val="002C0F00"/>
    <w:rsid w:val="002C497C"/>
    <w:rsid w:val="002C66B8"/>
    <w:rsid w:val="002D1AC3"/>
    <w:rsid w:val="003009C2"/>
    <w:rsid w:val="00314CA2"/>
    <w:rsid w:val="00324200"/>
    <w:rsid w:val="00351645"/>
    <w:rsid w:val="00356D05"/>
    <w:rsid w:val="00376167"/>
    <w:rsid w:val="0037626D"/>
    <w:rsid w:val="00381AFA"/>
    <w:rsid w:val="003A05AF"/>
    <w:rsid w:val="003A2BC3"/>
    <w:rsid w:val="003C17B0"/>
    <w:rsid w:val="003C3CAD"/>
    <w:rsid w:val="003E2349"/>
    <w:rsid w:val="003F63EA"/>
    <w:rsid w:val="00405FF5"/>
    <w:rsid w:val="0041738E"/>
    <w:rsid w:val="0042165B"/>
    <w:rsid w:val="0042493C"/>
    <w:rsid w:val="00434E20"/>
    <w:rsid w:val="00440C34"/>
    <w:rsid w:val="004455A1"/>
    <w:rsid w:val="004634E4"/>
    <w:rsid w:val="00471420"/>
    <w:rsid w:val="00484AB0"/>
    <w:rsid w:val="004B67F8"/>
    <w:rsid w:val="004C6068"/>
    <w:rsid w:val="004D3453"/>
    <w:rsid w:val="004E48CE"/>
    <w:rsid w:val="005160D1"/>
    <w:rsid w:val="00522A40"/>
    <w:rsid w:val="005232E9"/>
    <w:rsid w:val="00527A84"/>
    <w:rsid w:val="00543F68"/>
    <w:rsid w:val="00547754"/>
    <w:rsid w:val="005540CA"/>
    <w:rsid w:val="0056658E"/>
    <w:rsid w:val="00570D8E"/>
    <w:rsid w:val="005728BB"/>
    <w:rsid w:val="00582A16"/>
    <w:rsid w:val="00595B67"/>
    <w:rsid w:val="005A1504"/>
    <w:rsid w:val="005B3B9B"/>
    <w:rsid w:val="005C0A31"/>
    <w:rsid w:val="005C5D48"/>
    <w:rsid w:val="005D1124"/>
    <w:rsid w:val="005F7B01"/>
    <w:rsid w:val="00601F5F"/>
    <w:rsid w:val="006126EE"/>
    <w:rsid w:val="00633950"/>
    <w:rsid w:val="00661DB0"/>
    <w:rsid w:val="00667034"/>
    <w:rsid w:val="006773B3"/>
    <w:rsid w:val="00682494"/>
    <w:rsid w:val="00684276"/>
    <w:rsid w:val="00684E15"/>
    <w:rsid w:val="006A0154"/>
    <w:rsid w:val="006A1434"/>
    <w:rsid w:val="006A3778"/>
    <w:rsid w:val="006B0251"/>
    <w:rsid w:val="006B3FFF"/>
    <w:rsid w:val="006C4736"/>
    <w:rsid w:val="006C7260"/>
    <w:rsid w:val="006D484B"/>
    <w:rsid w:val="006F738A"/>
    <w:rsid w:val="00754594"/>
    <w:rsid w:val="00780139"/>
    <w:rsid w:val="00780589"/>
    <w:rsid w:val="00782110"/>
    <w:rsid w:val="007868A5"/>
    <w:rsid w:val="00787E5E"/>
    <w:rsid w:val="00790144"/>
    <w:rsid w:val="00793197"/>
    <w:rsid w:val="00793EDD"/>
    <w:rsid w:val="007D1FA2"/>
    <w:rsid w:val="007D76D3"/>
    <w:rsid w:val="007F0CD1"/>
    <w:rsid w:val="007F4308"/>
    <w:rsid w:val="008206C9"/>
    <w:rsid w:val="00824069"/>
    <w:rsid w:val="00831246"/>
    <w:rsid w:val="0085772A"/>
    <w:rsid w:val="00864EA4"/>
    <w:rsid w:val="008722B6"/>
    <w:rsid w:val="0087387E"/>
    <w:rsid w:val="00892316"/>
    <w:rsid w:val="00896379"/>
    <w:rsid w:val="008B012D"/>
    <w:rsid w:val="008B32D6"/>
    <w:rsid w:val="008F6B11"/>
    <w:rsid w:val="009152DF"/>
    <w:rsid w:val="0093671B"/>
    <w:rsid w:val="00941A48"/>
    <w:rsid w:val="00973D79"/>
    <w:rsid w:val="00987A24"/>
    <w:rsid w:val="009A2DD0"/>
    <w:rsid w:val="009B160C"/>
    <w:rsid w:val="009B6415"/>
    <w:rsid w:val="009C5147"/>
    <w:rsid w:val="009E5521"/>
    <w:rsid w:val="00A018DD"/>
    <w:rsid w:val="00A16BBA"/>
    <w:rsid w:val="00A20AE5"/>
    <w:rsid w:val="00A2137C"/>
    <w:rsid w:val="00A533ED"/>
    <w:rsid w:val="00A56BDD"/>
    <w:rsid w:val="00A73AD2"/>
    <w:rsid w:val="00AA28B5"/>
    <w:rsid w:val="00AB0935"/>
    <w:rsid w:val="00AB1372"/>
    <w:rsid w:val="00AB71A2"/>
    <w:rsid w:val="00AC67FE"/>
    <w:rsid w:val="00AE35AF"/>
    <w:rsid w:val="00B349AC"/>
    <w:rsid w:val="00B369D8"/>
    <w:rsid w:val="00B53F00"/>
    <w:rsid w:val="00B800E0"/>
    <w:rsid w:val="00BA124C"/>
    <w:rsid w:val="00BA12F0"/>
    <w:rsid w:val="00BB193F"/>
    <w:rsid w:val="00BC7535"/>
    <w:rsid w:val="00BD2B5C"/>
    <w:rsid w:val="00BD6210"/>
    <w:rsid w:val="00BE2F5A"/>
    <w:rsid w:val="00C019A4"/>
    <w:rsid w:val="00C51805"/>
    <w:rsid w:val="00C65577"/>
    <w:rsid w:val="00C71FF4"/>
    <w:rsid w:val="00C8665F"/>
    <w:rsid w:val="00CA46BA"/>
    <w:rsid w:val="00CD487E"/>
    <w:rsid w:val="00CE2445"/>
    <w:rsid w:val="00CE5F10"/>
    <w:rsid w:val="00D14C44"/>
    <w:rsid w:val="00D276AF"/>
    <w:rsid w:val="00D40CAB"/>
    <w:rsid w:val="00D47040"/>
    <w:rsid w:val="00D64785"/>
    <w:rsid w:val="00D64CC5"/>
    <w:rsid w:val="00D6506A"/>
    <w:rsid w:val="00DA3524"/>
    <w:rsid w:val="00DB6E19"/>
    <w:rsid w:val="00DC7F59"/>
    <w:rsid w:val="00DD00FD"/>
    <w:rsid w:val="00DE2486"/>
    <w:rsid w:val="00E12945"/>
    <w:rsid w:val="00E259FE"/>
    <w:rsid w:val="00E32C00"/>
    <w:rsid w:val="00E34E47"/>
    <w:rsid w:val="00E3651A"/>
    <w:rsid w:val="00E47E42"/>
    <w:rsid w:val="00E5052A"/>
    <w:rsid w:val="00E5371D"/>
    <w:rsid w:val="00E67660"/>
    <w:rsid w:val="00E70231"/>
    <w:rsid w:val="00E720BB"/>
    <w:rsid w:val="00E74F32"/>
    <w:rsid w:val="00E75F0C"/>
    <w:rsid w:val="00E833B6"/>
    <w:rsid w:val="00E84414"/>
    <w:rsid w:val="00E92E86"/>
    <w:rsid w:val="00E94AAE"/>
    <w:rsid w:val="00EB3C43"/>
    <w:rsid w:val="00EC1993"/>
    <w:rsid w:val="00EC3103"/>
    <w:rsid w:val="00EC79A2"/>
    <w:rsid w:val="00EE3D50"/>
    <w:rsid w:val="00F1014A"/>
    <w:rsid w:val="00F12425"/>
    <w:rsid w:val="00F164A5"/>
    <w:rsid w:val="00F3127F"/>
    <w:rsid w:val="00F36451"/>
    <w:rsid w:val="00F53BDA"/>
    <w:rsid w:val="00F77677"/>
    <w:rsid w:val="00FB37F3"/>
    <w:rsid w:val="00FC0D77"/>
    <w:rsid w:val="00FD7A74"/>
    <w:rsid w:val="00FE024B"/>
    <w:rsid w:val="00FE5FC1"/>
    <w:rsid w:val="00FF0B42"/>
    <w:rsid w:val="00FF4ABE"/>
    <w:rsid w:val="00FF7A67"/>
    <w:rsid w:val="0179546C"/>
    <w:rsid w:val="08A550D5"/>
    <w:rsid w:val="0AEA58A1"/>
    <w:rsid w:val="19475447"/>
    <w:rsid w:val="1D103A8E"/>
    <w:rsid w:val="37365093"/>
    <w:rsid w:val="3A540806"/>
    <w:rsid w:val="404448BC"/>
    <w:rsid w:val="41011E23"/>
    <w:rsid w:val="46050649"/>
    <w:rsid w:val="46D90E3C"/>
    <w:rsid w:val="487658A3"/>
    <w:rsid w:val="51A4436F"/>
    <w:rsid w:val="54AD0023"/>
    <w:rsid w:val="57A744C4"/>
    <w:rsid w:val="5EE25574"/>
    <w:rsid w:val="614549AF"/>
    <w:rsid w:val="67125A80"/>
    <w:rsid w:val="699B4C9D"/>
    <w:rsid w:val="710F4049"/>
    <w:rsid w:val="755E0404"/>
    <w:rsid w:val="756C56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autoRedefine/>
    <w:unhideWhenUsed/>
    <w:qFormat/>
    <w:uiPriority w:val="99"/>
    <w:pPr>
      <w:jc w:val="left"/>
    </w:pPr>
    <w:rPr>
      <w:rFonts w:ascii="等线" w:hAnsi="等线" w:eastAsia="等线"/>
      <w:szCs w:val="22"/>
    </w:rPr>
  </w:style>
  <w:style w:type="paragraph" w:styleId="3">
    <w:name w:val="Date"/>
    <w:basedOn w:val="1"/>
    <w:next w:val="1"/>
    <w:link w:val="15"/>
    <w:autoRedefine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Hyperlink"/>
    <w:basedOn w:val="9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autoRedefine/>
    <w:semiHidden/>
    <w:qFormat/>
    <w:uiPriority w:val="99"/>
    <w:rPr>
      <w:rFonts w:cs="Times New Roman"/>
      <w:sz w:val="21"/>
      <w:szCs w:val="21"/>
    </w:rPr>
  </w:style>
  <w:style w:type="character" w:customStyle="1" w:styleId="12">
    <w:name w:val="页眉 字符"/>
    <w:basedOn w:val="9"/>
    <w:link w:val="6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4">
    <w:name w:val="批注框文本 字符"/>
    <w:basedOn w:val="9"/>
    <w:link w:val="4"/>
    <w:autoRedefine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5">
    <w:name w:val="日期 字符"/>
    <w:basedOn w:val="9"/>
    <w:link w:val="3"/>
    <w:autoRedefine/>
    <w:semiHidden/>
    <w:qFormat/>
    <w:uiPriority w:val="99"/>
    <w:rPr>
      <w:rFonts w:ascii="Times New Roman" w:hAnsi="Times New Roman"/>
      <w:kern w:val="2"/>
      <w:sz w:val="21"/>
    </w:rPr>
  </w:style>
  <w:style w:type="paragraph" w:customStyle="1" w:styleId="16">
    <w:name w:val="p0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7">
    <w:name w:val="NormalCharacter"/>
    <w:autoRedefine/>
    <w:qFormat/>
    <w:uiPriority w:val="0"/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autoRedefine/>
    <w:qFormat/>
    <w:uiPriority w:val="99"/>
    <w:rPr>
      <w:rFonts w:ascii="等线" w:hAnsi="等线" w:eastAsia="等线"/>
      <w:kern w:val="2"/>
      <w:sz w:val="21"/>
      <w:szCs w:val="22"/>
    </w:rPr>
  </w:style>
  <w:style w:type="paragraph" w:styleId="19">
    <w:name w:val="List Paragraph"/>
    <w:basedOn w:val="1"/>
    <w:autoRedefine/>
    <w:qFormat/>
    <w:uiPriority w:val="99"/>
    <w:pPr>
      <w:widowControl/>
      <w:ind w:firstLine="420" w:firstLineChars="200"/>
      <w:textAlignment w:val="baseline"/>
    </w:pPr>
    <w:rPr>
      <w:rFonts w:cstheme="minorBidi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5AFD6E1-576B-4CEE-A17F-6937CD3065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76</Words>
  <Characters>434</Characters>
  <Lines>3</Lines>
  <Paragraphs>1</Paragraphs>
  <TotalTime>58</TotalTime>
  <ScaleCrop>false</ScaleCrop>
  <LinksUpToDate>false</LinksUpToDate>
  <CharactersWithSpaces>509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2022-05-12T02:14:00Z</dcterms:created>
  <dc:creator>user</dc:creator>
  <cp:lastModifiedBy>XY</cp:lastModifiedBy>
  <cp:lastPrinted>2023-05-04T02:51:00Z</cp:lastPrinted>
  <dcterms:modified xsi:type="dcterms:W3CDTF">2024-04-25T03:23:52Z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5327E185D67C4636A8A4B36135F690A9</vt:lpwstr>
  </property>
</Properties>
</file>